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JACULLO PETER J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07/24/2017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13.9</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300,826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color w:val="0000FF"/>
              </w:rPr>
              <w:t>4,441,180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JWTS,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5,038 shares of restricted stock granted pursuant to the Company's 2012 Omnibus Award Plan, which are subject to a purchase option in favor of the Company until the earlier of (a) the date of the Company's next annual meeting of stockholders and (b) July 13, 2018.</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JWTS, Inc. The reporting person is the sole director of JWTS, Inc.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John R. Houston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0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Attorney-in-Fact for Peter J.</w:t>
      </w:r>
      <w:r>
        <w:rPr>
          <w:sz w:val="20"/>
          <w:szCs w:val="20"/>
          <w:color w:val="auto"/>
        </w:rPr>
        <w:tab/>
      </w:r>
      <w:r>
        <w:rPr>
          <w:rFonts w:ascii="Arial" w:cs="Arial" w:eastAsia="Arial" w:hAnsi="Arial"/>
          <w:sz w:val="23"/>
          <w:szCs w:val="23"/>
          <w:color w:val="0000FF"/>
          <w:vertAlign w:val="subscript"/>
        </w:rPr>
        <w:t>07/26/2017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63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Jacullo III pursuant to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55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55194"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2019-12-04T02:21:31Z</dcterms:created>
  <dcterms:modified xsi:type="dcterms:W3CDTF">2019-12-04T02:21:31Z</dcterms:modified>
</cp:coreProperties>
</file>